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471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7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Georgiadis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798.8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Super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1,333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414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760,576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5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41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Subordinate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1,728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per Super Voting Share was determined based on a price of $7.988 per underlying Subordinate Voting Share.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Kathryn A. Lloyd,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2025-12-30T16:29:51Z</dcterms:created>
  <dcterms:modified xsi:type="dcterms:W3CDTF">2025-12-30T16:29:51Z</dcterms:modified>
</cp:coreProperties>
</file>